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C70D" w14:textId="77777777" w:rsidR="00E01BD0" w:rsidRPr="00C72D25" w:rsidRDefault="00D56210" w:rsidP="00B8611D">
      <w:pPr>
        <w:pStyle w:val="Header"/>
        <w:shd w:val="clear" w:color="auto" w:fill="000000"/>
        <w:ind w:left="-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E3053B" w:rsidRPr="00C72D25">
        <w:rPr>
          <w:b/>
          <w:sz w:val="48"/>
          <w:szCs w:val="48"/>
        </w:rPr>
        <w:t>NOTICE OF ELECTION</w:t>
      </w:r>
    </w:p>
    <w:p w14:paraId="120530BE" w14:textId="77777777" w:rsidR="00D56210" w:rsidRDefault="00E3053B" w:rsidP="00D56210">
      <w:pPr>
        <w:jc w:val="center"/>
        <w:rPr>
          <w:sz w:val="42"/>
          <w:szCs w:val="42"/>
        </w:rPr>
      </w:pPr>
      <w:r w:rsidRPr="00886B6A">
        <w:rPr>
          <w:b/>
          <w:sz w:val="42"/>
          <w:szCs w:val="42"/>
        </w:rPr>
        <w:t>Election of Parish Councillors</w:t>
      </w:r>
    </w:p>
    <w:p w14:paraId="6C2B9587" w14:textId="77777777" w:rsidR="00E01BD0" w:rsidRPr="00D56210" w:rsidRDefault="00E3053B" w:rsidP="00D56210">
      <w:pPr>
        <w:jc w:val="center"/>
        <w:rPr>
          <w:sz w:val="42"/>
          <w:szCs w:val="42"/>
        </w:rPr>
      </w:pPr>
      <w:r w:rsidRPr="00BF4E6E">
        <w:rPr>
          <w:sz w:val="24"/>
          <w:szCs w:val="24"/>
        </w:rPr>
        <w:t>for the Parishes listed below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3402"/>
        <w:gridCol w:w="1417"/>
      </w:tblGrid>
      <w:tr w:rsidR="00C72D25" w14:paraId="1DCFD969" w14:textId="77777777" w:rsidTr="00C72D25">
        <w:tc>
          <w:tcPr>
            <w:tcW w:w="4253" w:type="dxa"/>
            <w:shd w:val="pct15" w:color="auto" w:fill="FFFFFF"/>
            <w:vAlign w:val="center"/>
          </w:tcPr>
          <w:p w14:paraId="5F145833" w14:textId="77777777" w:rsidR="00E01BD0" w:rsidRDefault="00E3053B">
            <w:pPr>
              <w:jc w:val="center"/>
              <w:rPr>
                <w:b/>
              </w:rPr>
            </w:pPr>
            <w:r>
              <w:rPr>
                <w:b/>
              </w:rPr>
              <w:t>Parishes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2A88759E" w14:textId="77777777" w:rsidR="00E01BD0" w:rsidRDefault="00E3053B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lang w:bidi="en-GB"/>
              </w:rPr>
              <w:t>Councillors</w:t>
            </w:r>
            <w:r>
              <w:rPr>
                <w:b/>
              </w:rPr>
              <w:t xml:space="preserve"> to be elected</w:t>
            </w:r>
          </w:p>
        </w:tc>
        <w:tc>
          <w:tcPr>
            <w:tcW w:w="3402" w:type="dxa"/>
            <w:shd w:val="pct15" w:color="auto" w:fill="FFFFFF"/>
            <w:vAlign w:val="center"/>
          </w:tcPr>
          <w:p w14:paraId="5015071D" w14:textId="77777777" w:rsidR="00E01BD0" w:rsidRDefault="00E3053B">
            <w:pPr>
              <w:jc w:val="center"/>
              <w:rPr>
                <w:b/>
              </w:rPr>
            </w:pPr>
            <w:r>
              <w:rPr>
                <w:b/>
              </w:rPr>
              <w:t>Parishes</w:t>
            </w:r>
          </w:p>
        </w:tc>
        <w:tc>
          <w:tcPr>
            <w:tcW w:w="1417" w:type="dxa"/>
            <w:shd w:val="pct15" w:color="auto" w:fill="FFFFFF"/>
          </w:tcPr>
          <w:p w14:paraId="51BEBFC5" w14:textId="77777777" w:rsidR="00E01BD0" w:rsidRDefault="00E3053B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lang w:bidi="en-GB"/>
              </w:rPr>
              <w:t>Councillors</w:t>
            </w:r>
            <w:r>
              <w:rPr>
                <w:b/>
              </w:rPr>
              <w:t xml:space="preserve"> to be elected</w:t>
            </w:r>
          </w:p>
        </w:tc>
      </w:tr>
      <w:tr w:rsidR="00B37E50" w:rsidRPr="00BF4E6E" w14:paraId="11AC4BBD" w14:textId="77777777" w:rsidTr="00C72D25">
        <w:trPr>
          <w:trHeight w:val="4762"/>
        </w:trPr>
        <w:tc>
          <w:tcPr>
            <w:tcW w:w="4253" w:type="dxa"/>
          </w:tcPr>
          <w:p w14:paraId="49D459C0" w14:textId="77777777" w:rsidR="00B37E50" w:rsidRPr="00B37E50" w:rsidRDefault="00B37E50" w:rsidP="00C72D25">
            <w:pPr>
              <w:spacing w:before="80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Barley-with-Wheatley Booth </w:t>
            </w:r>
          </w:p>
          <w:p w14:paraId="7283F4F6" w14:textId="77777777" w:rsidR="00B37E50" w:rsidRPr="00B37E50" w:rsidRDefault="00B37E50" w:rsidP="00BF4E6E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Barnoldswick - Barnoldswick North Ward</w:t>
            </w:r>
          </w:p>
          <w:p w14:paraId="4B5975E1" w14:textId="77777777" w:rsidR="00B37E50" w:rsidRPr="00B37E50" w:rsidRDefault="00B37E50" w:rsidP="00BF4E6E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Barnoldswick - Barnoldswick South Ward</w:t>
            </w:r>
          </w:p>
          <w:p w14:paraId="420C23F6" w14:textId="77777777" w:rsidR="00B37E50" w:rsidRPr="00B37E50" w:rsidRDefault="00B37E50" w:rsidP="00BF4E6E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Barnoldswick - Coates Ward</w:t>
            </w:r>
          </w:p>
          <w:p w14:paraId="66CC6B6F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Barrowford - </w:t>
            </w:r>
            <w:proofErr w:type="spellStart"/>
            <w:r w:rsidRPr="00B37E50">
              <w:rPr>
                <w:rFonts w:cs="Arial"/>
                <w:sz w:val="22"/>
                <w:szCs w:val="22"/>
              </w:rPr>
              <w:t>Carr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Hall Ward</w:t>
            </w:r>
          </w:p>
          <w:p w14:paraId="4B425DB6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Barrowford - Central Ward</w:t>
            </w:r>
          </w:p>
          <w:p w14:paraId="4C11E788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Barrowford - </w:t>
            </w:r>
            <w:proofErr w:type="spellStart"/>
            <w:r w:rsidRPr="00B37E50">
              <w:rPr>
                <w:rFonts w:cs="Arial"/>
                <w:sz w:val="22"/>
                <w:szCs w:val="22"/>
              </w:rPr>
              <w:t>Higherford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Ward</w:t>
            </w:r>
          </w:p>
          <w:p w14:paraId="65EC3322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Barrowford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Newbridge Ward</w:t>
            </w:r>
          </w:p>
          <w:p w14:paraId="31727A51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Blacko</w:t>
            </w:r>
          </w:p>
          <w:p w14:paraId="0FCB3C89" w14:textId="77777777" w:rsidR="00B37E50" w:rsidRPr="00B37E50" w:rsidRDefault="00B37E50" w:rsidP="00BF4E6E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Brierfield - East Ward</w:t>
            </w:r>
          </w:p>
          <w:p w14:paraId="02DE15B6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Brierfield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South Ward</w:t>
            </w:r>
          </w:p>
          <w:p w14:paraId="1CF3949A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Brierfield - West Ward</w:t>
            </w:r>
          </w:p>
          <w:p w14:paraId="4798953D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Colne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Central Ward</w:t>
            </w:r>
          </w:p>
          <w:p w14:paraId="43A225F8" w14:textId="77777777" w:rsidR="00B37E50" w:rsidRPr="00B37E50" w:rsidRDefault="00B37E50" w:rsidP="00BF4E6E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Colne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Lidgett Ward</w:t>
            </w:r>
          </w:p>
          <w:p w14:paraId="3E9768A5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Colne - Vivary Bridge</w:t>
            </w:r>
          </w:p>
          <w:p w14:paraId="51965BB4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Colne - Waterside East Ward</w:t>
            </w:r>
          </w:p>
          <w:p w14:paraId="1048F976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Colne - Waterside West Ward</w:t>
            </w:r>
          </w:p>
          <w:p w14:paraId="5A96DB03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proofErr w:type="spellStart"/>
            <w:r w:rsidRPr="00B37E50">
              <w:rPr>
                <w:rFonts w:cs="Arial"/>
                <w:sz w:val="22"/>
                <w:szCs w:val="22"/>
              </w:rPr>
              <w:t>Earby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- East Ward</w:t>
            </w:r>
          </w:p>
          <w:p w14:paraId="685CF64D" w14:textId="77777777" w:rsidR="00B37E50" w:rsidRPr="00B37E50" w:rsidRDefault="00B37E50" w:rsidP="00C72D25">
            <w:pPr>
              <w:spacing w:after="80"/>
              <w:rPr>
                <w:rFonts w:cs="Arial"/>
                <w:sz w:val="22"/>
                <w:szCs w:val="22"/>
              </w:rPr>
            </w:pPr>
            <w:proofErr w:type="spellStart"/>
            <w:r w:rsidRPr="00B37E50">
              <w:rPr>
                <w:rFonts w:cs="Arial"/>
                <w:sz w:val="22"/>
                <w:szCs w:val="22"/>
              </w:rPr>
              <w:t>Earby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- West Ward</w:t>
            </w:r>
          </w:p>
        </w:tc>
        <w:tc>
          <w:tcPr>
            <w:tcW w:w="1418" w:type="dxa"/>
          </w:tcPr>
          <w:p w14:paraId="5161DD9C" w14:textId="77777777" w:rsidR="00B37E50" w:rsidRPr="00B37E50" w:rsidRDefault="00B37E50" w:rsidP="00C72D25">
            <w:pPr>
              <w:spacing w:before="80"/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327F8A41" w14:textId="77777777" w:rsidR="00B37E50" w:rsidRPr="00B37E50" w:rsidRDefault="00B37E50" w:rsidP="00E3053B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Four</w:t>
            </w:r>
          </w:p>
          <w:p w14:paraId="61E7BE9F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1288BFE4" w14:textId="77777777" w:rsidR="00B37E50" w:rsidRPr="00B37E50" w:rsidRDefault="00E3053B" w:rsidP="00E3053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r w:rsidR="00B37E50" w:rsidRPr="00B37E50">
              <w:rPr>
                <w:rFonts w:cs="Arial"/>
                <w:sz w:val="22"/>
                <w:szCs w:val="22"/>
              </w:rPr>
              <w:t>Three</w:t>
            </w:r>
          </w:p>
          <w:p w14:paraId="23365769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Three</w:t>
            </w:r>
          </w:p>
          <w:p w14:paraId="76C418DB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Four</w:t>
            </w:r>
          </w:p>
          <w:p w14:paraId="5BFA6EDC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Two</w:t>
            </w:r>
          </w:p>
          <w:p w14:paraId="317BDDF1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Three</w:t>
            </w:r>
          </w:p>
          <w:p w14:paraId="77FE2F3A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6D66CB9D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Five</w:t>
            </w:r>
          </w:p>
          <w:p w14:paraId="1B9E3681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Five</w:t>
            </w:r>
          </w:p>
          <w:p w14:paraId="1F9DBF11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Three</w:t>
            </w:r>
          </w:p>
          <w:p w14:paraId="01B7BE9B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Two</w:t>
            </w:r>
          </w:p>
          <w:p w14:paraId="0117E21B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Two</w:t>
            </w:r>
          </w:p>
          <w:p w14:paraId="0C49D638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07ABD37F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Two</w:t>
            </w:r>
          </w:p>
          <w:p w14:paraId="65DD557B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Four</w:t>
            </w:r>
          </w:p>
          <w:p w14:paraId="7725315E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Six</w:t>
            </w:r>
          </w:p>
          <w:p w14:paraId="68E3E5D2" w14:textId="77777777" w:rsidR="00B37E50" w:rsidRPr="00B37E50" w:rsidRDefault="00B37E50" w:rsidP="00C72D25">
            <w:pPr>
              <w:spacing w:after="80"/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Six</w:t>
            </w:r>
          </w:p>
        </w:tc>
        <w:tc>
          <w:tcPr>
            <w:tcW w:w="3402" w:type="dxa"/>
          </w:tcPr>
          <w:p w14:paraId="09F4A11A" w14:textId="77777777" w:rsidR="00B37E50" w:rsidRPr="00B37E50" w:rsidRDefault="00B37E50" w:rsidP="00C72D25">
            <w:pPr>
              <w:spacing w:before="80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Foulridge</w:t>
            </w:r>
          </w:p>
          <w:p w14:paraId="08D526EF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proofErr w:type="spellStart"/>
            <w:r w:rsidRPr="00B37E50">
              <w:rPr>
                <w:rFonts w:cs="Arial"/>
                <w:sz w:val="22"/>
                <w:szCs w:val="22"/>
              </w:rPr>
              <w:t>Goldshaw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Booth</w:t>
            </w:r>
          </w:p>
          <w:p w14:paraId="7443530C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Higham-with-West Close Booth</w:t>
            </w:r>
          </w:p>
          <w:p w14:paraId="55D5E45A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proofErr w:type="spellStart"/>
            <w:r w:rsidRPr="00B37E50">
              <w:rPr>
                <w:rFonts w:cs="Arial"/>
                <w:sz w:val="22"/>
                <w:szCs w:val="22"/>
              </w:rPr>
              <w:t>Kelbrook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and Sough</w:t>
            </w:r>
          </w:p>
          <w:p w14:paraId="09A6273E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proofErr w:type="spellStart"/>
            <w:r w:rsidRPr="00B37E50">
              <w:rPr>
                <w:rFonts w:cs="Arial"/>
                <w:sz w:val="22"/>
                <w:szCs w:val="22"/>
              </w:rPr>
              <w:t>Laneshaw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Bridge</w:t>
            </w:r>
          </w:p>
          <w:p w14:paraId="463C2122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Nelson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Bradley</w:t>
            </w:r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0BCFE441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Nelson - Clover Hill</w:t>
            </w:r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41744F5B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Nelson - Marsden East</w:t>
            </w:r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26152350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Nelson - Marsden West</w:t>
            </w:r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13F871F5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Nelson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Southfield</w:t>
            </w:r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3D3878D4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Nelson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37E50">
              <w:rPr>
                <w:rFonts w:cs="Arial"/>
                <w:sz w:val="22"/>
                <w:szCs w:val="22"/>
              </w:rPr>
              <w:t>Walverden</w:t>
            </w:r>
            <w:proofErr w:type="spellEnd"/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3A803907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Nelson </w:t>
            </w:r>
            <w:r w:rsidR="00886B6A">
              <w:rPr>
                <w:rFonts w:cs="Arial"/>
                <w:sz w:val="22"/>
                <w:szCs w:val="22"/>
              </w:rPr>
              <w:t xml:space="preserve">- </w:t>
            </w:r>
            <w:r w:rsidRPr="00B37E50">
              <w:rPr>
                <w:rFonts w:cs="Arial"/>
                <w:sz w:val="22"/>
                <w:szCs w:val="22"/>
              </w:rPr>
              <w:t>Whitefield</w:t>
            </w:r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64189D7A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Old Laund Booth</w:t>
            </w:r>
          </w:p>
          <w:p w14:paraId="1F5E4CA8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Reedley Hallows</w:t>
            </w:r>
          </w:p>
          <w:p w14:paraId="7FAF7BC1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proofErr w:type="spellStart"/>
            <w:r w:rsidRPr="00B37E50">
              <w:rPr>
                <w:rFonts w:cs="Arial"/>
                <w:sz w:val="22"/>
                <w:szCs w:val="22"/>
              </w:rPr>
              <w:t>Roughlee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Booth</w:t>
            </w:r>
          </w:p>
          <w:p w14:paraId="0A2B9A32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proofErr w:type="spellStart"/>
            <w:r w:rsidRPr="00B37E50">
              <w:rPr>
                <w:rFonts w:cs="Arial"/>
                <w:sz w:val="22"/>
                <w:szCs w:val="22"/>
              </w:rPr>
              <w:t>Salterforth</w:t>
            </w:r>
            <w:proofErr w:type="spellEnd"/>
          </w:p>
          <w:p w14:paraId="45C7260A" w14:textId="77777777" w:rsidR="00B37E50" w:rsidRPr="00B37E50" w:rsidRDefault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Trawden Forest </w:t>
            </w:r>
            <w:r w:rsidR="00886B6A">
              <w:rPr>
                <w:rFonts w:cs="Arial"/>
                <w:sz w:val="22"/>
                <w:szCs w:val="22"/>
              </w:rPr>
              <w:t>-</w:t>
            </w:r>
            <w:r w:rsidRPr="00B37E50">
              <w:rPr>
                <w:rFonts w:cs="Arial"/>
                <w:sz w:val="22"/>
                <w:szCs w:val="22"/>
              </w:rPr>
              <w:t xml:space="preserve"> Trawden</w:t>
            </w:r>
            <w:r w:rsidR="00886B6A">
              <w:rPr>
                <w:rFonts w:cs="Arial"/>
                <w:sz w:val="22"/>
                <w:szCs w:val="22"/>
              </w:rPr>
              <w:t xml:space="preserve"> Ward</w:t>
            </w:r>
          </w:p>
          <w:p w14:paraId="040B181E" w14:textId="77777777" w:rsidR="00B37E50" w:rsidRPr="00B37E50" w:rsidRDefault="00B37E50" w:rsidP="009D28C8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Trawden Forest - </w:t>
            </w:r>
            <w:proofErr w:type="spellStart"/>
            <w:r w:rsidRPr="00B37E50">
              <w:rPr>
                <w:rFonts w:cs="Arial"/>
                <w:sz w:val="22"/>
                <w:szCs w:val="22"/>
              </w:rPr>
              <w:t>Winewall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and</w:t>
            </w:r>
          </w:p>
          <w:p w14:paraId="38A8D924" w14:textId="77777777" w:rsidR="00B37E50" w:rsidRPr="00B37E50" w:rsidRDefault="00B37E50" w:rsidP="00B37E50">
            <w:pPr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 xml:space="preserve">               </w:t>
            </w:r>
            <w:r w:rsidR="00C72D25">
              <w:rPr>
                <w:rFonts w:cs="Arial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cs="Arial"/>
                <w:sz w:val="22"/>
                <w:szCs w:val="22"/>
              </w:rPr>
              <w:t>C</w:t>
            </w:r>
            <w:r w:rsidRPr="00B37E50">
              <w:rPr>
                <w:rFonts w:cs="Arial"/>
                <w:sz w:val="22"/>
                <w:szCs w:val="22"/>
              </w:rPr>
              <w:t>ottontree</w:t>
            </w:r>
            <w:proofErr w:type="spellEnd"/>
            <w:r w:rsidRPr="00B37E50">
              <w:rPr>
                <w:rFonts w:cs="Arial"/>
                <w:sz w:val="22"/>
                <w:szCs w:val="22"/>
              </w:rPr>
              <w:t xml:space="preserve"> Ward</w:t>
            </w:r>
          </w:p>
        </w:tc>
        <w:tc>
          <w:tcPr>
            <w:tcW w:w="1417" w:type="dxa"/>
          </w:tcPr>
          <w:p w14:paraId="409F144B" w14:textId="77777777" w:rsidR="00B37E50" w:rsidRPr="00B37E50" w:rsidRDefault="00B37E50" w:rsidP="00C72D25">
            <w:pPr>
              <w:spacing w:before="80"/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Nine</w:t>
            </w:r>
          </w:p>
          <w:p w14:paraId="31DA4F66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1F24C0D7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Eight</w:t>
            </w:r>
          </w:p>
          <w:p w14:paraId="6006C834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7F3B5365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21FB4819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Six</w:t>
            </w:r>
          </w:p>
          <w:p w14:paraId="4009AB0B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Two</w:t>
            </w:r>
          </w:p>
          <w:p w14:paraId="4DF3952B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One</w:t>
            </w:r>
          </w:p>
          <w:p w14:paraId="14AE7A1A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One</w:t>
            </w:r>
          </w:p>
          <w:p w14:paraId="048EE501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Six</w:t>
            </w:r>
          </w:p>
          <w:p w14:paraId="78F41B9F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Five</w:t>
            </w:r>
          </w:p>
          <w:p w14:paraId="47D48ECF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Three</w:t>
            </w:r>
          </w:p>
          <w:p w14:paraId="40777257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Eight</w:t>
            </w:r>
          </w:p>
          <w:p w14:paraId="416A56F6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2796EFAA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Nine</w:t>
            </w:r>
          </w:p>
          <w:p w14:paraId="64750D7E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Seven</w:t>
            </w:r>
          </w:p>
          <w:p w14:paraId="79939893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Six</w:t>
            </w:r>
          </w:p>
          <w:p w14:paraId="2E513EA2" w14:textId="77777777" w:rsidR="00B37E50" w:rsidRPr="00B37E50" w:rsidRDefault="00B37E50">
            <w:pPr>
              <w:jc w:val="center"/>
              <w:rPr>
                <w:rFonts w:cs="Arial"/>
                <w:sz w:val="22"/>
                <w:szCs w:val="22"/>
              </w:rPr>
            </w:pPr>
            <w:r w:rsidRPr="00B37E50">
              <w:rPr>
                <w:rFonts w:cs="Arial"/>
                <w:sz w:val="22"/>
                <w:szCs w:val="22"/>
              </w:rPr>
              <w:t>Four</w:t>
            </w:r>
          </w:p>
          <w:p w14:paraId="7DDC90CF" w14:textId="77777777" w:rsidR="00B37E50" w:rsidRPr="00B37E50" w:rsidRDefault="00B37E50" w:rsidP="00616F5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9E252ED" w14:textId="77777777" w:rsidR="00E01BD0" w:rsidRPr="00886B6A" w:rsidRDefault="00E3053B" w:rsidP="00D56210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142" w:hanging="142"/>
        <w:rPr>
          <w:sz w:val="22"/>
          <w:szCs w:val="22"/>
        </w:rPr>
      </w:pPr>
      <w:r w:rsidRPr="00886B6A">
        <w:rPr>
          <w:b/>
          <w:sz w:val="22"/>
          <w:szCs w:val="22"/>
        </w:rPr>
        <w:t>Nomination Papers</w:t>
      </w:r>
    </w:p>
    <w:p w14:paraId="1A940998" w14:textId="77777777" w:rsidR="000259C0" w:rsidRDefault="00886B6A" w:rsidP="00886B6A">
      <w:pPr>
        <w:tabs>
          <w:tab w:val="left" w:pos="0"/>
        </w:tabs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 xml:space="preserve">Nomination papers may be obtained from the </w:t>
      </w:r>
      <w:r w:rsidR="00E3053B" w:rsidRPr="00886B6A">
        <w:rPr>
          <w:sz w:val="22"/>
          <w:szCs w:val="22"/>
          <w:lang w:bidi="en-GB"/>
        </w:rPr>
        <w:t xml:space="preserve">Parish and Town Clerks or from the </w:t>
      </w:r>
      <w:r w:rsidR="00E3053B" w:rsidRPr="00886B6A">
        <w:rPr>
          <w:sz w:val="22"/>
          <w:szCs w:val="22"/>
        </w:rPr>
        <w:t xml:space="preserve">offices of the </w:t>
      </w:r>
    </w:p>
    <w:p w14:paraId="3C40C83D" w14:textId="77777777" w:rsidR="00E01BD0" w:rsidRDefault="000259C0" w:rsidP="00886B6A">
      <w:pPr>
        <w:tabs>
          <w:tab w:val="left" w:pos="0"/>
        </w:tabs>
        <w:ind w:hanging="142"/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>Returning Officer, Town Hall, Market Street, Nelson, Lancashire BB9 7LG</w:t>
      </w:r>
      <w:r w:rsidR="00E3053B">
        <w:t>.</w:t>
      </w:r>
    </w:p>
    <w:p w14:paraId="1C4E9298" w14:textId="77777777" w:rsidR="00E01BD0" w:rsidRPr="00886B6A" w:rsidRDefault="00E3053B" w:rsidP="00D56210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142" w:hanging="142"/>
        <w:rPr>
          <w:sz w:val="22"/>
          <w:szCs w:val="22"/>
        </w:rPr>
      </w:pPr>
      <w:r w:rsidRPr="00886B6A">
        <w:rPr>
          <w:b/>
          <w:sz w:val="22"/>
          <w:szCs w:val="22"/>
        </w:rPr>
        <w:t>Delivery of the Nomination Papers</w:t>
      </w:r>
    </w:p>
    <w:p w14:paraId="0D5AA12C" w14:textId="77777777" w:rsidR="000259C0" w:rsidRDefault="00886B6A" w:rsidP="00886B6A">
      <w:pPr>
        <w:tabs>
          <w:tab w:val="left" w:pos="0"/>
        </w:tabs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>Nomination papers must be delivered</w:t>
      </w:r>
      <w:r w:rsidR="00E3053B" w:rsidRPr="00886B6A">
        <w:rPr>
          <w:b/>
          <w:sz w:val="22"/>
          <w:szCs w:val="22"/>
        </w:rPr>
        <w:t xml:space="preserve"> by hand</w:t>
      </w:r>
      <w:r w:rsidR="00E3053B" w:rsidRPr="00886B6A">
        <w:rPr>
          <w:sz w:val="22"/>
          <w:szCs w:val="22"/>
        </w:rPr>
        <w:t xml:space="preserve"> to the Elections Office, Town Hall, Market Street, </w:t>
      </w:r>
    </w:p>
    <w:p w14:paraId="68E5C131" w14:textId="77777777" w:rsidR="000259C0" w:rsidRDefault="000259C0" w:rsidP="00886B6A">
      <w:pPr>
        <w:tabs>
          <w:tab w:val="left" w:pos="0"/>
        </w:tabs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>Nelson, Lancashire BB9 7LG, on any day after the date of this notice Monday to Thursday 9</w:t>
      </w:r>
      <w:r>
        <w:rPr>
          <w:sz w:val="22"/>
          <w:szCs w:val="22"/>
        </w:rPr>
        <w:t xml:space="preserve">.00 </w:t>
      </w:r>
      <w:r w:rsidR="00E3053B" w:rsidRPr="00886B6A">
        <w:rPr>
          <w:sz w:val="22"/>
          <w:szCs w:val="22"/>
        </w:rPr>
        <w:t xml:space="preserve">am </w:t>
      </w:r>
    </w:p>
    <w:p w14:paraId="51315515" w14:textId="77777777" w:rsidR="00E01BD0" w:rsidRPr="00886B6A" w:rsidRDefault="000259C0" w:rsidP="00886B6A">
      <w:pPr>
        <w:tabs>
          <w:tab w:val="left" w:pos="0"/>
        </w:tabs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>to 5</w:t>
      </w:r>
      <w:r>
        <w:rPr>
          <w:sz w:val="22"/>
          <w:szCs w:val="22"/>
        </w:rPr>
        <w:t xml:space="preserve">.00 </w:t>
      </w:r>
      <w:r w:rsidR="00E3053B" w:rsidRPr="00886B6A">
        <w:rPr>
          <w:sz w:val="22"/>
          <w:szCs w:val="22"/>
        </w:rPr>
        <w:t>pm and Friday 9</w:t>
      </w:r>
      <w:r>
        <w:rPr>
          <w:sz w:val="22"/>
          <w:szCs w:val="22"/>
        </w:rPr>
        <w:t xml:space="preserve">.00 </w:t>
      </w:r>
      <w:r w:rsidR="00624B24">
        <w:rPr>
          <w:sz w:val="22"/>
          <w:szCs w:val="22"/>
        </w:rPr>
        <w:t>am to 4.30</w:t>
      </w:r>
      <w:r>
        <w:rPr>
          <w:sz w:val="22"/>
          <w:szCs w:val="22"/>
        </w:rPr>
        <w:t xml:space="preserve"> </w:t>
      </w:r>
      <w:r w:rsidR="00E3053B" w:rsidRPr="00886B6A">
        <w:rPr>
          <w:sz w:val="22"/>
          <w:szCs w:val="22"/>
        </w:rPr>
        <w:t>pm (excluding bank holidays) but no later than 4</w:t>
      </w:r>
      <w:r>
        <w:rPr>
          <w:sz w:val="22"/>
          <w:szCs w:val="22"/>
        </w:rPr>
        <w:t xml:space="preserve">.00 </w:t>
      </w:r>
      <w:r w:rsidR="00E3053B" w:rsidRPr="00886B6A">
        <w:rPr>
          <w:sz w:val="22"/>
          <w:szCs w:val="22"/>
        </w:rPr>
        <w:t>pm on Tuesday, 4th April 2023.</w:t>
      </w:r>
    </w:p>
    <w:p w14:paraId="6C99F020" w14:textId="77777777" w:rsidR="00E01BD0" w:rsidRPr="00886B6A" w:rsidRDefault="00E3053B" w:rsidP="00D56210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142" w:hanging="142"/>
        <w:rPr>
          <w:sz w:val="22"/>
          <w:szCs w:val="22"/>
        </w:rPr>
      </w:pPr>
      <w:r w:rsidRPr="00886B6A">
        <w:rPr>
          <w:b/>
          <w:sz w:val="22"/>
          <w:szCs w:val="22"/>
        </w:rPr>
        <w:t>Poll</w:t>
      </w:r>
    </w:p>
    <w:p w14:paraId="689DF23C" w14:textId="77777777" w:rsidR="00E01BD0" w:rsidRPr="00886B6A" w:rsidRDefault="00886B6A" w:rsidP="00886B6A">
      <w:pPr>
        <w:tabs>
          <w:tab w:val="left" w:pos="0"/>
        </w:tabs>
        <w:ind w:left="-142" w:hanging="142"/>
        <w:rPr>
          <w:sz w:val="22"/>
          <w:szCs w:val="22"/>
        </w:rPr>
      </w:pPr>
      <w:r w:rsidRPr="00886B6A">
        <w:rPr>
          <w:sz w:val="22"/>
          <w:szCs w:val="22"/>
        </w:rPr>
        <w:tab/>
      </w:r>
      <w:r w:rsidRPr="00886B6A"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>If any election is contested the poll will take place on Thursday, 4th May 2023.</w:t>
      </w:r>
    </w:p>
    <w:p w14:paraId="0E62D652" w14:textId="77777777" w:rsidR="00E01BD0" w:rsidRPr="00886B6A" w:rsidRDefault="00E3053B" w:rsidP="00D56210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142" w:hanging="142"/>
        <w:rPr>
          <w:sz w:val="22"/>
          <w:szCs w:val="22"/>
        </w:rPr>
      </w:pPr>
      <w:r w:rsidRPr="00886B6A">
        <w:rPr>
          <w:b/>
          <w:sz w:val="22"/>
          <w:szCs w:val="22"/>
        </w:rPr>
        <w:t>Registration</w:t>
      </w:r>
    </w:p>
    <w:p w14:paraId="00C4B832" w14:textId="77777777" w:rsidR="00E01BD0" w:rsidRDefault="00886B6A" w:rsidP="00886B6A">
      <w:pPr>
        <w:tabs>
          <w:tab w:val="left" w:pos="0"/>
        </w:tabs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>Applications to register to vote must reach the Electoral Registration Officer by 12</w:t>
      </w:r>
      <w:r w:rsidR="000259C0">
        <w:rPr>
          <w:sz w:val="22"/>
          <w:szCs w:val="22"/>
        </w:rPr>
        <w:t>.00</w:t>
      </w:r>
      <w:r w:rsidR="00E3053B" w:rsidRPr="00886B6A">
        <w:rPr>
          <w:sz w:val="22"/>
          <w:szCs w:val="22"/>
        </w:rPr>
        <w:t xml:space="preserve"> midnight on </w:t>
      </w:r>
      <w:r w:rsidR="000259C0">
        <w:rPr>
          <w:sz w:val="22"/>
          <w:szCs w:val="22"/>
          <w:lang w:bidi="en-GB"/>
        </w:rPr>
        <w:t>Monday</w:t>
      </w:r>
      <w:r w:rsidR="00E3053B" w:rsidRPr="00886B6A">
        <w:rPr>
          <w:sz w:val="22"/>
          <w:szCs w:val="22"/>
        </w:rPr>
        <w:t>, 1</w:t>
      </w:r>
      <w:r w:rsidR="00B8611D">
        <w:rPr>
          <w:sz w:val="22"/>
          <w:szCs w:val="22"/>
        </w:rPr>
        <w:t>7</w:t>
      </w:r>
      <w:r w:rsidR="00E3053B" w:rsidRPr="00886B6A">
        <w:rPr>
          <w:sz w:val="22"/>
          <w:szCs w:val="22"/>
          <w:vertAlign w:val="superscript"/>
        </w:rPr>
        <w:t>th</w:t>
      </w:r>
      <w:r w:rsidR="00B8611D">
        <w:rPr>
          <w:sz w:val="22"/>
          <w:szCs w:val="22"/>
        </w:rPr>
        <w:t xml:space="preserve"> April 2023</w:t>
      </w:r>
      <w:r w:rsidR="00E3053B" w:rsidRPr="00886B6A">
        <w:rPr>
          <w:sz w:val="22"/>
          <w:szCs w:val="22"/>
        </w:rPr>
        <w:t>.</w:t>
      </w:r>
      <w:r w:rsidR="00B8611D">
        <w:rPr>
          <w:sz w:val="22"/>
          <w:szCs w:val="22"/>
        </w:rPr>
        <w:t xml:space="preserve">  Applications can be made online at </w:t>
      </w:r>
      <w:r w:rsidR="007C759E" w:rsidRPr="00D56210">
        <w:rPr>
          <w:sz w:val="22"/>
          <w:szCs w:val="22"/>
        </w:rPr>
        <w:t>www.gov.uk/register-to-vote</w:t>
      </w:r>
      <w:r w:rsidR="00B8611D">
        <w:rPr>
          <w:sz w:val="22"/>
          <w:szCs w:val="22"/>
        </w:rPr>
        <w:t>.</w:t>
      </w:r>
    </w:p>
    <w:p w14:paraId="15DB16AE" w14:textId="77777777" w:rsidR="00E01BD0" w:rsidRPr="00886B6A" w:rsidRDefault="00E3053B" w:rsidP="00D56210">
      <w:pPr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-142" w:hanging="142"/>
        <w:rPr>
          <w:sz w:val="22"/>
          <w:szCs w:val="22"/>
        </w:rPr>
      </w:pPr>
      <w:r w:rsidRPr="00886B6A">
        <w:rPr>
          <w:b/>
          <w:sz w:val="22"/>
          <w:szCs w:val="22"/>
        </w:rPr>
        <w:t>Absent Votes</w:t>
      </w:r>
    </w:p>
    <w:p w14:paraId="1101D3C0" w14:textId="77777777" w:rsidR="000259C0" w:rsidRDefault="00886B6A" w:rsidP="00886B6A">
      <w:pPr>
        <w:tabs>
          <w:tab w:val="left" w:pos="0"/>
        </w:tabs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 xml:space="preserve">Applications, amendments or cancellations of postal votes must reach the Electoral Registration </w:t>
      </w:r>
    </w:p>
    <w:p w14:paraId="0E25371F" w14:textId="77777777" w:rsidR="00E01BD0" w:rsidRPr="00886B6A" w:rsidRDefault="000259C0" w:rsidP="00886B6A">
      <w:pPr>
        <w:tabs>
          <w:tab w:val="left" w:pos="0"/>
        </w:tabs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>Officer at Town Hall, Market Street, Nelson, Lancashire, BB9 7LG by 5</w:t>
      </w:r>
      <w:r>
        <w:rPr>
          <w:sz w:val="22"/>
          <w:szCs w:val="22"/>
        </w:rPr>
        <w:t xml:space="preserve">.00 pm on Tuesday, </w:t>
      </w:r>
      <w:r w:rsidR="00E3053B" w:rsidRPr="00886B6A">
        <w:rPr>
          <w:sz w:val="22"/>
          <w:szCs w:val="22"/>
        </w:rPr>
        <w:t>18th April 2023.</w:t>
      </w:r>
    </w:p>
    <w:p w14:paraId="44C04B3C" w14:textId="77777777" w:rsidR="00E01BD0" w:rsidRPr="00886B6A" w:rsidRDefault="00886B6A" w:rsidP="00D56210">
      <w:pPr>
        <w:tabs>
          <w:tab w:val="left" w:pos="0"/>
        </w:tabs>
        <w:spacing w:before="120"/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 xml:space="preserve">Applications to vote by proxy at this election must reach the Electoral Registration Officer at Town </w:t>
      </w:r>
      <w:r w:rsidR="000259C0">
        <w:rPr>
          <w:sz w:val="22"/>
          <w:szCs w:val="22"/>
        </w:rPr>
        <w:t xml:space="preserve">       </w:t>
      </w:r>
      <w:r w:rsidR="00E3053B" w:rsidRPr="00886B6A">
        <w:rPr>
          <w:sz w:val="22"/>
          <w:szCs w:val="22"/>
        </w:rPr>
        <w:t>Hall, Market Street, Nelson, Lancashire, BB9 7LG by 5</w:t>
      </w:r>
      <w:r w:rsidR="000259C0">
        <w:rPr>
          <w:sz w:val="22"/>
          <w:szCs w:val="22"/>
        </w:rPr>
        <w:t xml:space="preserve">.00 </w:t>
      </w:r>
      <w:r w:rsidR="00E3053B" w:rsidRPr="00886B6A">
        <w:rPr>
          <w:sz w:val="22"/>
          <w:szCs w:val="22"/>
        </w:rPr>
        <w:t>pm on Tuesday, 25th April 2023.</w:t>
      </w:r>
    </w:p>
    <w:p w14:paraId="20130A03" w14:textId="77777777" w:rsidR="007C759E" w:rsidRDefault="00B8611D" w:rsidP="00D56210">
      <w:pPr>
        <w:tabs>
          <w:tab w:val="left" w:pos="0"/>
        </w:tabs>
        <w:spacing w:before="120"/>
        <w:ind w:right="-28"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E3053B" w:rsidRPr="00886B6A">
        <w:rPr>
          <w:sz w:val="22"/>
          <w:szCs w:val="22"/>
        </w:rPr>
        <w:t xml:space="preserve">Applications to vote by emergency proxy at this election on the grounds of </w:t>
      </w:r>
      <w:bookmarkStart w:id="0" w:name="6"/>
      <w:r w:rsidR="00E3053B" w:rsidRPr="00886B6A">
        <w:rPr>
          <w:sz w:val="22"/>
          <w:szCs w:val="22"/>
        </w:rPr>
        <w:t>physical incapacity</w:t>
      </w:r>
      <w:bookmarkEnd w:id="0"/>
      <w:r w:rsidR="00E3053B" w:rsidRPr="00886B6A">
        <w:rPr>
          <w:sz w:val="22"/>
          <w:szCs w:val="22"/>
        </w:rPr>
        <w:t xml:space="preserve"> or for work/service reasons must reach the Electoral Registration Officer at Town Hall, Market Street, </w:t>
      </w:r>
      <w:r w:rsidR="000259C0">
        <w:rPr>
          <w:sz w:val="22"/>
          <w:szCs w:val="22"/>
        </w:rPr>
        <w:t xml:space="preserve">       </w:t>
      </w:r>
      <w:r w:rsidR="00E3053B" w:rsidRPr="00886B6A">
        <w:rPr>
          <w:sz w:val="22"/>
          <w:szCs w:val="22"/>
        </w:rPr>
        <w:t>Nelson, Lancashire, BB9 7LG by 5</w:t>
      </w:r>
      <w:r w:rsidR="000259C0">
        <w:rPr>
          <w:sz w:val="22"/>
          <w:szCs w:val="22"/>
        </w:rPr>
        <w:t xml:space="preserve">.00 </w:t>
      </w:r>
      <w:r w:rsidR="00E3053B" w:rsidRPr="00886B6A">
        <w:rPr>
          <w:sz w:val="22"/>
          <w:szCs w:val="22"/>
        </w:rPr>
        <w:t xml:space="preserve">pm on Thursday, 4th May 2023. </w:t>
      </w:r>
    </w:p>
    <w:p w14:paraId="1573E2B8" w14:textId="77777777" w:rsidR="007C759E" w:rsidRPr="007C759E" w:rsidRDefault="007C759E" w:rsidP="00D56210">
      <w:pPr>
        <w:pStyle w:val="ListParagraph"/>
        <w:numPr>
          <w:ilvl w:val="0"/>
          <w:numId w:val="1"/>
        </w:numPr>
        <w:tabs>
          <w:tab w:val="clear" w:pos="360"/>
          <w:tab w:val="left" w:pos="0"/>
        </w:tabs>
        <w:spacing w:before="120"/>
        <w:ind w:left="0" w:right="-28" w:hanging="284"/>
        <w:rPr>
          <w:sz w:val="22"/>
          <w:szCs w:val="22"/>
        </w:rPr>
      </w:pPr>
      <w:r>
        <w:rPr>
          <w:b/>
          <w:sz w:val="22"/>
          <w:szCs w:val="22"/>
        </w:rPr>
        <w:t>Voter ID</w:t>
      </w:r>
    </w:p>
    <w:p w14:paraId="19CD6737" w14:textId="77777777" w:rsidR="00E01BD0" w:rsidRDefault="007C759E" w:rsidP="00357210">
      <w:pPr>
        <w:pStyle w:val="ListParagraph"/>
        <w:tabs>
          <w:tab w:val="left" w:pos="0"/>
        </w:tabs>
        <w:spacing w:before="120"/>
        <w:ind w:left="0" w:right="-29"/>
        <w:rPr>
          <w:sz w:val="16"/>
        </w:rPr>
      </w:pPr>
      <w:r>
        <w:rPr>
          <w:sz w:val="22"/>
          <w:szCs w:val="22"/>
        </w:rPr>
        <w:t>Applications for a Voter Authority Certificate or an Anonymous Elector’s Document valid for this election must reach the Electoral Registration Officer</w:t>
      </w:r>
      <w:r w:rsidR="00D56210">
        <w:rPr>
          <w:sz w:val="22"/>
          <w:szCs w:val="22"/>
        </w:rPr>
        <w:t xml:space="preserve"> at Town Hall, Market Street, Nelson, Lancashire, BB9 7LG</w:t>
      </w:r>
      <w:r>
        <w:rPr>
          <w:sz w:val="22"/>
          <w:szCs w:val="22"/>
        </w:rPr>
        <w:t xml:space="preserve"> by 5.00 pm </w:t>
      </w:r>
      <w:r w:rsidR="00D56210">
        <w:rPr>
          <w:sz w:val="22"/>
          <w:szCs w:val="22"/>
        </w:rPr>
        <w:t>on Tuesday, 25</w:t>
      </w:r>
      <w:r w:rsidR="00D56210" w:rsidRPr="00D56210">
        <w:rPr>
          <w:sz w:val="22"/>
          <w:szCs w:val="22"/>
          <w:vertAlign w:val="superscript"/>
        </w:rPr>
        <w:t>th</w:t>
      </w:r>
      <w:r w:rsidR="00D56210">
        <w:rPr>
          <w:sz w:val="22"/>
          <w:szCs w:val="22"/>
        </w:rPr>
        <w:t xml:space="preserve"> April 2023.  Applications can be made online at w</w:t>
      </w:r>
      <w:r w:rsidR="00D56210" w:rsidRPr="00D56210">
        <w:rPr>
          <w:sz w:val="22"/>
          <w:szCs w:val="22"/>
        </w:rPr>
        <w:t>ww.electoralcommission.org.uk/voterID</w:t>
      </w:r>
      <w:r w:rsidR="00D56210">
        <w:rPr>
          <w:sz w:val="22"/>
          <w:szCs w:val="22"/>
        </w:rPr>
        <w:t>.</w:t>
      </w:r>
    </w:p>
    <w:sectPr w:rsidR="00E01BD0" w:rsidSect="00E3053B">
      <w:footerReference w:type="default" r:id="rId8"/>
      <w:pgSz w:w="11907" w:h="16840"/>
      <w:pgMar w:top="397" w:right="567" w:bottom="227" w:left="1021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0C62" w14:textId="77777777" w:rsidR="00622900" w:rsidRDefault="00622900">
      <w:r>
        <w:separator/>
      </w:r>
    </w:p>
  </w:endnote>
  <w:endnote w:type="continuationSeparator" w:id="0">
    <w:p w14:paraId="2AAAA858" w14:textId="77777777" w:rsidR="00622900" w:rsidRDefault="0062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43"/>
      <w:gridCol w:w="5765"/>
    </w:tblGrid>
    <w:tr w:rsidR="00E01BD0" w14:paraId="5B181BA3" w14:textId="77777777" w:rsidTr="00E3053B">
      <w:trPr>
        <w:trHeight w:val="178"/>
      </w:trPr>
      <w:tc>
        <w:tcPr>
          <w:tcW w:w="4443" w:type="dxa"/>
        </w:tcPr>
        <w:p w14:paraId="39AF489C" w14:textId="77777777" w:rsidR="00E01BD0" w:rsidRDefault="00E01BD0"/>
      </w:tc>
      <w:tc>
        <w:tcPr>
          <w:tcW w:w="5765" w:type="dxa"/>
        </w:tcPr>
        <w:p w14:paraId="14814BF6" w14:textId="77777777" w:rsidR="00357210" w:rsidRDefault="00357210">
          <w:pPr>
            <w:jc w:val="right"/>
          </w:pPr>
        </w:p>
        <w:p w14:paraId="3F4BD430" w14:textId="77777777" w:rsidR="00E01BD0" w:rsidRDefault="00E3053B">
          <w:pPr>
            <w:jc w:val="right"/>
          </w:pPr>
          <w:r>
            <w:t>Rose Rouse</w:t>
          </w:r>
        </w:p>
      </w:tc>
    </w:tr>
    <w:tr w:rsidR="00E01BD0" w14:paraId="272928A0" w14:textId="77777777" w:rsidTr="00E3053B">
      <w:trPr>
        <w:trHeight w:val="195"/>
      </w:trPr>
      <w:tc>
        <w:tcPr>
          <w:tcW w:w="4443" w:type="dxa"/>
        </w:tcPr>
        <w:p w14:paraId="46E93320" w14:textId="77777777" w:rsidR="00E01BD0" w:rsidRDefault="00357210" w:rsidP="00357210">
          <w:r>
            <w:t>Dated Monday 27 March 2023</w:t>
          </w:r>
        </w:p>
        <w:p w14:paraId="7B5B3693" w14:textId="77777777" w:rsidR="00E01BD0" w:rsidRDefault="00E01BD0"/>
      </w:tc>
      <w:tc>
        <w:tcPr>
          <w:tcW w:w="5765" w:type="dxa"/>
        </w:tcPr>
        <w:p w14:paraId="7549B171" w14:textId="77777777" w:rsidR="00E01BD0" w:rsidRDefault="00E3053B">
          <w:pPr>
            <w:jc w:val="right"/>
          </w:pPr>
          <w:r>
            <w:t>Returning Officer</w:t>
          </w:r>
        </w:p>
      </w:tc>
    </w:tr>
  </w:tbl>
  <w:p w14:paraId="71083D3E" w14:textId="77777777" w:rsidR="00E01BD0" w:rsidRDefault="00E3053B">
    <w:pPr>
      <w:pStyle w:val="Footer"/>
      <w:jc w:val="center"/>
      <w:rPr>
        <w:sz w:val="16"/>
      </w:rPr>
    </w:pPr>
    <w:r>
      <w:rPr>
        <w:sz w:val="16"/>
      </w:rPr>
      <w:t>Printed and published by the Returning Officer, Town Hall, Market Street, Nelson, Lancashire, BB9 7LG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0E68" w14:textId="77777777" w:rsidR="00622900" w:rsidRDefault="00622900">
      <w:r>
        <w:separator/>
      </w:r>
    </w:p>
  </w:footnote>
  <w:footnote w:type="continuationSeparator" w:id="0">
    <w:p w14:paraId="6467A15E" w14:textId="77777777" w:rsidR="00622900" w:rsidRDefault="0062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BE1FA"/>
    <w:multiLevelType w:val="multilevel"/>
    <w:tmpl w:val="74FEA2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20344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D0"/>
    <w:rsid w:val="000259C0"/>
    <w:rsid w:val="00357210"/>
    <w:rsid w:val="00622900"/>
    <w:rsid w:val="00624B24"/>
    <w:rsid w:val="00715A5A"/>
    <w:rsid w:val="007C759E"/>
    <w:rsid w:val="00886B6A"/>
    <w:rsid w:val="009D28C8"/>
    <w:rsid w:val="009F11C8"/>
    <w:rsid w:val="00B37E50"/>
    <w:rsid w:val="00B8611D"/>
    <w:rsid w:val="00BF4E6E"/>
    <w:rsid w:val="00C72D25"/>
    <w:rsid w:val="00D56210"/>
    <w:rsid w:val="00E01BD0"/>
    <w:rsid w:val="00E3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ED710"/>
  <w15:docId w15:val="{454F5D15-0259-4AB8-AD10-EF7C566E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75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6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321C-77D0-447F-92A1-BC8C0A90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TurpinGillian</dc:creator>
  <cp:lastModifiedBy>A. Holmes</cp:lastModifiedBy>
  <cp:revision>2</cp:revision>
  <cp:lastPrinted>2023-03-01T15:01:00Z</cp:lastPrinted>
  <dcterms:created xsi:type="dcterms:W3CDTF">2023-03-16T17:55:00Z</dcterms:created>
  <dcterms:modified xsi:type="dcterms:W3CDTF">2023-03-16T17:55:00Z</dcterms:modified>
</cp:coreProperties>
</file>